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B11F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151FDCAA" w14:textId="77777777" w:rsidR="00FB6EBC" w:rsidRDefault="00FB6EBC" w:rsidP="00FB6EBC"/>
    <w:p w14:paraId="0261168A" w14:textId="5B2A600E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A CHELTUIELILOR LEGATE DE PROIECT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  <w:r w:rsidR="00464803">
        <w:rPr>
          <w:b/>
          <w:szCs w:val="22"/>
        </w:rPr>
        <w:t xml:space="preserve"> SI A INDICATORILOR TEHNICO-ECONOMICI</w:t>
      </w:r>
    </w:p>
    <w:p w14:paraId="61AA691F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18FC4EC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1D153BB3" w14:textId="32319B2E"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</w:t>
      </w:r>
      <w:proofErr w:type="spellStart"/>
      <w:r>
        <w:rPr>
          <w:b/>
          <w:szCs w:val="22"/>
        </w:rPr>
        <w:t>Investitii</w:t>
      </w:r>
      <w:proofErr w:type="spellEnd"/>
      <w:r>
        <w:rPr>
          <w:b/>
          <w:szCs w:val="22"/>
        </w:rPr>
        <w:t xml:space="preserve"> </w:t>
      </w:r>
      <w:r w:rsidR="00FC7442">
        <w:rPr>
          <w:b/>
          <w:szCs w:val="22"/>
        </w:rPr>
        <w:t>5</w:t>
      </w:r>
    </w:p>
    <w:p w14:paraId="215EB861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49D42EB7" w14:textId="77777777" w:rsidR="00724C92" w:rsidRDefault="00724C92" w:rsidP="00724C92">
      <w:pPr>
        <w:jc w:val="center"/>
        <w:rPr>
          <w:b/>
          <w:szCs w:val="22"/>
        </w:rPr>
      </w:pPr>
    </w:p>
    <w:p w14:paraId="6C10F546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19E739E" w14:textId="77777777" w:rsidR="00724C92" w:rsidRDefault="00724C92" w:rsidP="00724C92">
      <w:pPr>
        <w:jc w:val="center"/>
        <w:rPr>
          <w:b/>
          <w:szCs w:val="22"/>
        </w:rPr>
      </w:pPr>
    </w:p>
    <w:p w14:paraId="16C6518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132C624" w14:textId="77777777" w:rsidR="00724C92" w:rsidRDefault="00724C92" w:rsidP="00724C92">
      <w:pPr>
        <w:jc w:val="center"/>
        <w:rPr>
          <w:b/>
          <w:szCs w:val="22"/>
        </w:rPr>
      </w:pPr>
    </w:p>
    <w:p w14:paraId="23E836F6" w14:textId="77777777" w:rsidR="00724C92" w:rsidRDefault="00724C92" w:rsidP="00724C92">
      <w:pPr>
        <w:jc w:val="center"/>
        <w:rPr>
          <w:b/>
          <w:szCs w:val="22"/>
        </w:rPr>
      </w:pPr>
    </w:p>
    <w:p w14:paraId="1E9133B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4379BDBC" w14:textId="77777777" w:rsidR="00724C92" w:rsidRDefault="00724C92" w:rsidP="00724C92">
      <w:pPr>
        <w:jc w:val="both"/>
        <w:rPr>
          <w:b/>
          <w:szCs w:val="22"/>
        </w:rPr>
      </w:pPr>
    </w:p>
    <w:p w14:paraId="3070AF5D" w14:textId="0665737C"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Regional 20</w:t>
      </w:r>
      <w:r w:rsidR="00464803">
        <w:t>21</w:t>
      </w:r>
      <w:r w:rsidRPr="00C1675D">
        <w:t>-20</w:t>
      </w:r>
      <w:r>
        <w:t>2</w:t>
      </w:r>
      <w:r w:rsidR="00464803">
        <w:t>7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C16EE6">
        <w:t>4</w:t>
      </w:r>
      <w:r w:rsidR="006033BE">
        <w:t>,</w:t>
      </w:r>
      <w:r w:rsidR="00584FE3">
        <w:t xml:space="preserve"> apelul de proiecte nr................</w:t>
      </w:r>
    </w:p>
    <w:p w14:paraId="6E0442FF" w14:textId="77777777" w:rsidR="00724C92" w:rsidRPr="00C1675D" w:rsidRDefault="00724C92" w:rsidP="001C759D">
      <w:pPr>
        <w:jc w:val="both"/>
      </w:pPr>
    </w:p>
    <w:p w14:paraId="348B2407" w14:textId="3C81EB0A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5F22C236" w14:textId="53817AD1" w:rsidR="00464803" w:rsidRDefault="00464803" w:rsidP="001C759D">
      <w:pPr>
        <w:jc w:val="both"/>
      </w:pPr>
    </w:p>
    <w:p w14:paraId="548CE561" w14:textId="7A9BD95D" w:rsidR="00724C92" w:rsidRPr="00C1675D" w:rsidRDefault="00724C92" w:rsidP="001C759D">
      <w:pPr>
        <w:jc w:val="both"/>
      </w:pPr>
      <w:r>
        <w:t xml:space="preserve">ART </w:t>
      </w:r>
      <w:r w:rsidR="00CC1FC2">
        <w:t>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C489520" w14:textId="77777777" w:rsidR="00724C92" w:rsidRPr="00C1675D" w:rsidRDefault="00724C92" w:rsidP="00724C92">
      <w:pPr>
        <w:jc w:val="both"/>
      </w:pPr>
    </w:p>
    <w:p w14:paraId="478DD320" w14:textId="2E6F6B01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C1FC2">
        <w:t>4</w:t>
      </w:r>
      <w:r w:rsidRPr="00C1675D">
        <w:t>. Se aprobă contribuția</w:t>
      </w:r>
      <w:r w:rsidR="00464803">
        <w:t xml:space="preserve"> totala</w:t>
      </w:r>
      <w:r w:rsidRPr="00C1675D">
        <w:t xml:space="preserve">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6E95F0C" w14:textId="77777777" w:rsidR="00724C92" w:rsidRPr="00C1675D" w:rsidRDefault="00724C92" w:rsidP="00724C92">
      <w:pPr>
        <w:jc w:val="both"/>
      </w:pPr>
    </w:p>
    <w:p w14:paraId="61F022D4" w14:textId="65456DBB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CC1FC2">
        <w:rPr>
          <w:szCs w:val="22"/>
        </w:rPr>
        <w:t>5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4750631" w14:textId="77777777" w:rsidR="00724C92" w:rsidRDefault="00724C92" w:rsidP="00724C92">
      <w:pPr>
        <w:jc w:val="both"/>
      </w:pPr>
    </w:p>
    <w:p w14:paraId="287B6436" w14:textId="120F7D8A" w:rsidR="00724C92" w:rsidRDefault="00724C92" w:rsidP="00724C92">
      <w:pPr>
        <w:jc w:val="both"/>
      </w:pPr>
      <w:r>
        <w:t xml:space="preserve">ART </w:t>
      </w:r>
      <w:r w:rsidR="00CC1FC2">
        <w:t>6</w:t>
      </w:r>
      <w:r>
        <w:t xml:space="preserve">. Se vor asigura toate resursele </w:t>
      </w:r>
      <w:r w:rsidR="00654DFC">
        <w:t xml:space="preserve">si mecanismele </w:t>
      </w:r>
      <w:r>
        <w:t xml:space="preserve">financiare necesare implementării </w:t>
      </w:r>
      <w:r w:rsidR="00654DFC">
        <w:t xml:space="preserve">proiectului </w:t>
      </w:r>
      <w:r>
        <w:t>în condițiile rambursării/decontării ulterioare a cheltuielilor</w:t>
      </w:r>
      <w:r w:rsidR="00654DFC">
        <w:t xml:space="preserve">, precum si pentru buna </w:t>
      </w:r>
      <w:proofErr w:type="spellStart"/>
      <w:r w:rsidR="00654DFC">
        <w:t>functionare</w:t>
      </w:r>
      <w:proofErr w:type="spellEnd"/>
      <w:r w:rsidR="00654DFC">
        <w:t xml:space="preserve"> a acestuia in perioada de durabilitate.</w:t>
      </w:r>
    </w:p>
    <w:p w14:paraId="2D6F3A86" w14:textId="1F24FDF9" w:rsidR="00FC7442" w:rsidRDefault="00FC7442" w:rsidP="00724C92">
      <w:pPr>
        <w:jc w:val="both"/>
      </w:pPr>
    </w:p>
    <w:p w14:paraId="20C0405D" w14:textId="39320035" w:rsidR="00724C92" w:rsidRDefault="00724C92" w:rsidP="00724C92">
      <w:pPr>
        <w:jc w:val="both"/>
      </w:pPr>
    </w:p>
    <w:p w14:paraId="4C093967" w14:textId="77777777" w:rsidR="00505C7C" w:rsidRDefault="00505C7C" w:rsidP="00724C92">
      <w:pPr>
        <w:jc w:val="both"/>
      </w:pPr>
    </w:p>
    <w:p w14:paraId="0A71F3F9" w14:textId="0BC073C4" w:rsidR="00724C92" w:rsidRPr="00437CAC" w:rsidRDefault="00724C92" w:rsidP="00724C92">
      <w:pPr>
        <w:jc w:val="both"/>
        <w:rPr>
          <w:i/>
        </w:rPr>
      </w:pPr>
      <w:r>
        <w:lastRenderedPageBreak/>
        <w:t xml:space="preserve">ART </w:t>
      </w:r>
      <w:r w:rsidR="00FC7442">
        <w:t>8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</w:t>
      </w:r>
      <w:proofErr w:type="spellStart"/>
      <w:r w:rsidR="001C759D">
        <w:t>şi</w:t>
      </w:r>
      <w:proofErr w:type="spellEnd"/>
      <w:r w:rsidR="001C759D">
        <w:t xml:space="preserve">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0A9562C" w14:textId="77777777" w:rsidR="00724C92" w:rsidRDefault="00724C92" w:rsidP="00724C92">
      <w:pPr>
        <w:jc w:val="both"/>
      </w:pPr>
    </w:p>
    <w:p w14:paraId="0B5BB11A" w14:textId="56E879AE" w:rsidR="00724C92" w:rsidRPr="001B0AB9" w:rsidRDefault="00724C92" w:rsidP="00724C92">
      <w:pPr>
        <w:jc w:val="both"/>
      </w:pPr>
      <w:r>
        <w:t xml:space="preserve">ART </w:t>
      </w:r>
      <w:r w:rsidR="00FC7442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proofErr w:type="spellStart"/>
      <w:r w:rsidR="001B0AB9" w:rsidRPr="003918B1">
        <w:t>Judeţ</w:t>
      </w:r>
      <w:r w:rsidR="00437CAC">
        <w:t>ului</w:t>
      </w:r>
      <w:proofErr w:type="spellEnd"/>
      <w:r w:rsidR="00437CAC">
        <w:t>/</w:t>
      </w:r>
      <w:proofErr w:type="spellStart"/>
      <w:r w:rsidR="001B0AB9" w:rsidRPr="001B0AB9">
        <w:t>Oraş</w:t>
      </w:r>
      <w:r w:rsidR="00437CAC">
        <w:t>ului</w:t>
      </w:r>
      <w:proofErr w:type="spellEnd"/>
      <w:r w:rsidR="00437CAC">
        <w:t>/Comunei</w:t>
      </w:r>
      <w:r w:rsidRPr="001B0AB9">
        <w:t>&gt; în vederea ducerii sale la îndeplinire:</w:t>
      </w:r>
    </w:p>
    <w:p w14:paraId="57A5E120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proofErr w:type="spellStart"/>
      <w:r w:rsidR="00437CAC" w:rsidRPr="00437CAC">
        <w:t>Oraş</w:t>
      </w:r>
      <w:r w:rsidR="00437CAC">
        <w:t>ului</w:t>
      </w:r>
      <w:proofErr w:type="spellEnd"/>
      <w:r w:rsidR="00437CAC" w:rsidRPr="00437CAC">
        <w:t>/</w:t>
      </w:r>
      <w:proofErr w:type="spellStart"/>
      <w:r w:rsidR="00437CAC">
        <w:t>Judeţului</w:t>
      </w:r>
      <w:proofErr w:type="spellEnd"/>
      <w:r>
        <w:t>..</w:t>
      </w:r>
      <w:r w:rsidRPr="00C1675D">
        <w:t>&gt;</w:t>
      </w:r>
    </w:p>
    <w:p w14:paraId="11BA68B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74ED62B" w14:textId="7847EC85" w:rsidR="00724C92" w:rsidRDefault="00724C92" w:rsidP="00724C92">
      <w:pPr>
        <w:jc w:val="both"/>
      </w:pPr>
      <w:r w:rsidRPr="0071297F">
        <w:t xml:space="preserve">ART </w:t>
      </w:r>
      <w:r w:rsidR="00FC7442">
        <w:t>10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</w:t>
      </w:r>
      <w:r w:rsidR="001B0AB9">
        <w:t>CL/CJ &lt;Municipiul/</w:t>
      </w:r>
      <w:proofErr w:type="spellStart"/>
      <w:r w:rsidR="001B0AB9">
        <w:t>Judeţ</w:t>
      </w:r>
      <w:proofErr w:type="spellEnd"/>
      <w:r w:rsidR="001B0AB9">
        <w:t xml:space="preserve">/ </w:t>
      </w:r>
      <w:proofErr w:type="spellStart"/>
      <w:r w:rsidR="001B0AB9">
        <w:t>Oraş</w:t>
      </w:r>
      <w:proofErr w:type="spellEnd"/>
      <w:r w:rsidR="001B0AB9">
        <w:t>/</w:t>
      </w:r>
      <w:r w:rsidR="00437CAC">
        <w:t>Comună</w:t>
      </w:r>
      <w:r w:rsidRPr="0071297F">
        <w:t xml:space="preserve"> ...&gt; </w:t>
      </w:r>
      <w:proofErr w:type="spellStart"/>
      <w:r w:rsidRPr="0071297F">
        <w:t>şi</w:t>
      </w:r>
      <w:proofErr w:type="spellEnd"/>
      <w:r w:rsidRPr="0071297F">
        <w:t xml:space="preserve"> publicare pe site-ul propriu Primăriei/ Consiliului </w:t>
      </w:r>
      <w:proofErr w:type="spellStart"/>
      <w:r w:rsidRPr="0071297F">
        <w:t>Judeţea</w:t>
      </w:r>
      <w:r w:rsidR="001B0AB9">
        <w:t>n</w:t>
      </w:r>
      <w:proofErr w:type="spellEnd"/>
      <w:r w:rsidR="001B0AB9">
        <w:t xml:space="preserve"> al &lt;Municipiului/</w:t>
      </w:r>
      <w:proofErr w:type="spellStart"/>
      <w:r w:rsidR="001B0AB9">
        <w:t>Judeţ</w:t>
      </w:r>
      <w:proofErr w:type="spellEnd"/>
      <w:r w:rsidR="001B0AB9">
        <w:t xml:space="preserve">/ </w:t>
      </w:r>
      <w:proofErr w:type="spellStart"/>
      <w:r w:rsidR="001B0AB9">
        <w:t>Oraş</w:t>
      </w:r>
      <w:proofErr w:type="spellEnd"/>
      <w:r w:rsidR="001B0AB9">
        <w:t>/</w:t>
      </w:r>
      <w:r w:rsidR="00437CAC">
        <w:t>Comună</w:t>
      </w:r>
      <w:r w:rsidRPr="0071297F">
        <w:t>...&gt;.</w:t>
      </w:r>
      <w:r>
        <w:t xml:space="preserve"> </w:t>
      </w:r>
    </w:p>
    <w:p w14:paraId="667B0C3B" w14:textId="77777777" w:rsidR="00724C92" w:rsidRDefault="00724C92" w:rsidP="00724C92">
      <w:pPr>
        <w:jc w:val="both"/>
      </w:pPr>
    </w:p>
    <w:p w14:paraId="199120C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14:paraId="6FA26679" w14:textId="77777777" w:rsidR="00724C92" w:rsidRDefault="00724C92" w:rsidP="00724C92">
      <w:pPr>
        <w:ind w:left="360"/>
        <w:jc w:val="both"/>
      </w:pPr>
    </w:p>
    <w:p w14:paraId="44423268" w14:textId="77777777" w:rsidR="00724C92" w:rsidRDefault="00724C92" w:rsidP="00724C92">
      <w:pPr>
        <w:ind w:left="360"/>
        <w:jc w:val="both"/>
      </w:pPr>
    </w:p>
    <w:p w14:paraId="3A94A2C3" w14:textId="77777777" w:rsidR="00724C92" w:rsidRDefault="00724C92" w:rsidP="00724C92">
      <w:pPr>
        <w:ind w:left="360"/>
        <w:jc w:val="both"/>
      </w:pPr>
    </w:p>
    <w:p w14:paraId="7334EAA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01B0460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783AC85" w14:textId="77777777" w:rsidR="00724C92" w:rsidRDefault="00724C92" w:rsidP="00724C92">
      <w:pPr>
        <w:ind w:left="360"/>
        <w:jc w:val="both"/>
      </w:pPr>
    </w:p>
    <w:p w14:paraId="517E3565" w14:textId="77777777" w:rsidR="00724C92" w:rsidRDefault="00724C92" w:rsidP="00724C92">
      <w:pPr>
        <w:ind w:left="360"/>
        <w:jc w:val="both"/>
      </w:pPr>
    </w:p>
    <w:p w14:paraId="71D33DAD" w14:textId="77777777" w:rsidR="00724C92" w:rsidRDefault="00724C92" w:rsidP="00724C92">
      <w:pPr>
        <w:ind w:left="360"/>
        <w:jc w:val="right"/>
      </w:pPr>
      <w:r>
        <w:t>SECRETAR</w:t>
      </w:r>
    </w:p>
    <w:p w14:paraId="4FF21BD2" w14:textId="77777777" w:rsidR="00724C92" w:rsidRPr="00674250" w:rsidRDefault="00724C92" w:rsidP="00724C92">
      <w:pPr>
        <w:ind w:left="360"/>
        <w:jc w:val="right"/>
      </w:pPr>
      <w:r>
        <w:t>..............</w:t>
      </w:r>
    </w:p>
    <w:sectPr w:rsidR="00724C92" w:rsidRPr="00674250" w:rsidSect="00464803">
      <w:headerReference w:type="default" r:id="rId7"/>
      <w:footerReference w:type="default" r:id="rId8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26C7" w14:textId="0E29142C" w:rsidR="00F700FA" w:rsidRDefault="00F700FA">
    <w:pPr>
      <w:pStyle w:val="Subsol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8F78A10" wp14:editId="5F36D296">
          <wp:simplePos x="0" y="0"/>
          <wp:positionH relativeFrom="column">
            <wp:posOffset>4746943</wp:posOffset>
          </wp:positionH>
          <wp:positionV relativeFrom="paragraph">
            <wp:posOffset>-838518</wp:posOffset>
          </wp:positionV>
          <wp:extent cx="2212514" cy="2206694"/>
          <wp:effectExtent l="2857" t="16193" r="38418" b="19367"/>
          <wp:wrapNone/>
          <wp:docPr id="244" name="Picture 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5049575">
                    <a:off x="0" y="0"/>
                    <a:ext cx="2212514" cy="22066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2" w:type="dxa"/>
      <w:tblLook w:val="0000" w:firstRow="0" w:lastRow="0" w:firstColumn="0" w:lastColumn="0" w:noHBand="0" w:noVBand="0"/>
    </w:tblPr>
    <w:tblGrid>
      <w:gridCol w:w="8932"/>
    </w:tblGrid>
    <w:tr w:rsidR="00F700FA" w14:paraId="138C9996" w14:textId="77777777" w:rsidTr="00F7409E">
      <w:trPr>
        <w:cantSplit/>
        <w:trHeight w:val="573"/>
      </w:trPr>
      <w:tc>
        <w:tcPr>
          <w:tcW w:w="8932" w:type="dxa"/>
        </w:tcPr>
        <w:p w14:paraId="12D386E8" w14:textId="77777777" w:rsidR="00F700FA" w:rsidRPr="000D3DDB" w:rsidRDefault="00F700FA" w:rsidP="00F700FA">
          <w:pPr>
            <w:pStyle w:val="Antet"/>
            <w:rPr>
              <w:b/>
              <w:bCs/>
              <w:color w:val="808080"/>
              <w:sz w:val="14"/>
            </w:rPr>
          </w:pPr>
        </w:p>
        <w:p w14:paraId="57EB236F" w14:textId="77777777" w:rsidR="00F700FA" w:rsidRDefault="00F700FA" w:rsidP="00F700FA">
          <w:pPr>
            <w:pStyle w:val="Ante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1312" behindDoc="1" locked="0" layoutInCell="1" allowOverlap="1" wp14:anchorId="1AF1A7A3" wp14:editId="43B8DB93">
                <wp:simplePos x="0" y="0"/>
                <wp:positionH relativeFrom="column">
                  <wp:posOffset>-1329774</wp:posOffset>
                </wp:positionH>
                <wp:positionV relativeFrom="paragraph">
                  <wp:posOffset>-747311</wp:posOffset>
                </wp:positionV>
                <wp:extent cx="1995564" cy="1990315"/>
                <wp:effectExtent l="21590" t="35560" r="45720" b="26670"/>
                <wp:wrapNone/>
                <wp:docPr id="239" name="Picture 2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592" t="11251" r="24594" b="11226"/>
                        <a:stretch/>
                      </pic:blipFill>
                      <pic:spPr bwMode="auto">
                        <a:xfrm rot="13873625">
                          <a:off x="0" y="0"/>
                          <a:ext cx="1995564" cy="19903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w:drawing>
              <wp:anchor distT="0" distB="0" distL="114300" distR="114300" simplePos="0" relativeHeight="251668480" behindDoc="0" locked="0" layoutInCell="1" allowOverlap="1" wp14:anchorId="25CC7B8F" wp14:editId="30ACD8AB">
                <wp:simplePos x="0" y="0"/>
                <wp:positionH relativeFrom="column">
                  <wp:posOffset>4920615</wp:posOffset>
                </wp:positionH>
                <wp:positionV relativeFrom="paragraph">
                  <wp:posOffset>-110490</wp:posOffset>
                </wp:positionV>
                <wp:extent cx="652545" cy="278081"/>
                <wp:effectExtent l="0" t="0" r="0" b="1905"/>
                <wp:wrapNone/>
                <wp:docPr id="240" name="Picture 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545" cy="278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7200E90A" wp14:editId="27F92B6E">
                    <wp:simplePos x="0" y="0"/>
                    <wp:positionH relativeFrom="column">
                      <wp:posOffset>4685030</wp:posOffset>
                    </wp:positionH>
                    <wp:positionV relativeFrom="paragraph">
                      <wp:posOffset>-101600</wp:posOffset>
                    </wp:positionV>
                    <wp:extent cx="0" cy="254635"/>
                    <wp:effectExtent l="12700" t="0" r="12700" b="24765"/>
                    <wp:wrapNone/>
                    <wp:docPr id="82" name="Straight Connector 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E73A438" id="Straight Connector 82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nJo+&#10;id4AAAAKAQAADwAAAAAAAAAAAAAAAAD2AwAAZHJzL2Rvd25yZXYueG1sUEsFBgAAAAAEAAQA8wAA&#10;AAEFAAAAAA==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6432" behindDoc="0" locked="0" layoutInCell="1" allowOverlap="1" wp14:anchorId="1D03EC1C" wp14:editId="3A85BD26">
                <wp:simplePos x="0" y="0"/>
                <wp:positionH relativeFrom="column">
                  <wp:posOffset>3639820</wp:posOffset>
                </wp:positionH>
                <wp:positionV relativeFrom="paragraph">
                  <wp:posOffset>-125095</wp:posOffset>
                </wp:positionV>
                <wp:extent cx="803746" cy="310808"/>
                <wp:effectExtent l="0" t="0" r="0" b="0"/>
                <wp:wrapNone/>
                <wp:docPr id="241" name="Picture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905" t="37228" r="26639" b="36384"/>
                        <a:stretch/>
                      </pic:blipFill>
                      <pic:spPr bwMode="auto">
                        <a:xfrm>
                          <a:off x="0" y="0"/>
                          <a:ext cx="803746" cy="310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37B61F84" wp14:editId="60E3D415">
                    <wp:simplePos x="0" y="0"/>
                    <wp:positionH relativeFrom="column">
                      <wp:posOffset>3402330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7" name="Straight Connector 7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F553D52" id="Straight Connector 7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OTGJJ&#10;3QAAAAoBAAAPAAAAAAAAAAAAAAAAAPYDAABkcnMvZG93bnJldi54bWxQSwUGAAAAAAQABADzAAAA&#10;AA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4384" behindDoc="0" locked="0" layoutInCell="1" allowOverlap="1" wp14:anchorId="1F4C0E43" wp14:editId="43CBD1A5">
                <wp:simplePos x="0" y="0"/>
                <wp:positionH relativeFrom="column">
                  <wp:posOffset>2849245</wp:posOffset>
                </wp:positionH>
                <wp:positionV relativeFrom="paragraph">
                  <wp:posOffset>-122555</wp:posOffset>
                </wp:positionV>
                <wp:extent cx="314325" cy="310515"/>
                <wp:effectExtent l="0" t="0" r="3175" b="0"/>
                <wp:wrapNone/>
                <wp:docPr id="242" name="Picture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0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D366E58" wp14:editId="2C342A25">
                    <wp:simplePos x="0" y="0"/>
                    <wp:positionH relativeFrom="column">
                      <wp:posOffset>2609215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6" name="Straight Connector 7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D32B2F2" id="Straight Connector 7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CiLqjN&#10;3QAAAAoBAAAPAAAAAAAAAAAAAAAAAPYDAABkcnMvZG93bnJldi54bWxQSwUGAAAAAAQABADzAAAA&#10;AA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2336" behindDoc="0" locked="0" layoutInCell="1" allowOverlap="1" wp14:anchorId="684190CD" wp14:editId="365CEDA0">
                <wp:simplePos x="0" y="0"/>
                <wp:positionH relativeFrom="column">
                  <wp:posOffset>1120775</wp:posOffset>
                </wp:positionH>
                <wp:positionV relativeFrom="paragraph">
                  <wp:posOffset>-97155</wp:posOffset>
                </wp:positionV>
                <wp:extent cx="1249045" cy="260350"/>
                <wp:effectExtent l="0" t="0" r="0" b="6350"/>
                <wp:wrapNone/>
                <wp:docPr id="243" name="Picture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260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2BB3928" w14:textId="77777777" w:rsidR="00F700FA" w:rsidRPr="000D3DDB" w:rsidRDefault="00F700FA" w:rsidP="00F700FA">
          <w:pPr>
            <w:pStyle w:val="Antet"/>
            <w:rPr>
              <w:b/>
              <w:bCs/>
              <w:color w:val="808080"/>
              <w:sz w:val="14"/>
            </w:rPr>
          </w:pPr>
        </w:p>
      </w:tc>
    </w:tr>
    <w:tr w:rsidR="00F700FA" w14:paraId="2556B3E3" w14:textId="77777777" w:rsidTr="00F7409E">
      <w:trPr>
        <w:cantSplit/>
        <w:trHeight w:val="850"/>
      </w:trPr>
      <w:tc>
        <w:tcPr>
          <w:tcW w:w="8932" w:type="dxa"/>
          <w:vAlign w:val="center"/>
        </w:tcPr>
        <w:p w14:paraId="13ECD242" w14:textId="77777777" w:rsidR="00F700FA" w:rsidRPr="00FE6ED0" w:rsidRDefault="00F700FA" w:rsidP="00F700FA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Programul Regional 2021-2027</w:t>
          </w:r>
        </w:p>
        <w:p w14:paraId="7F4ADB61" w14:textId="77777777" w:rsidR="00F700FA" w:rsidRPr="00FE6ED0" w:rsidRDefault="00F700FA" w:rsidP="00F700FA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Prioritatea 5: NORD-EST – O REGIUNE MAI ACCESIBILĂ </w:t>
          </w:r>
        </w:p>
        <w:p w14:paraId="75CF1B49" w14:textId="77777777" w:rsidR="00F700FA" w:rsidRPr="00FE6ED0" w:rsidRDefault="00F700FA" w:rsidP="00F700FA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Obiectiv specific: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</w:tr>
    <w:tr w:rsidR="00F700FA" w14:paraId="4B112F46" w14:textId="77777777" w:rsidTr="00F7409E">
      <w:trPr>
        <w:cantSplit/>
        <w:trHeight w:val="300"/>
      </w:trPr>
      <w:tc>
        <w:tcPr>
          <w:tcW w:w="8932" w:type="dxa"/>
          <w:vAlign w:val="center"/>
        </w:tcPr>
        <w:p w14:paraId="0A3FC264" w14:textId="29279915" w:rsidR="00F700FA" w:rsidRPr="00FE6ED0" w:rsidRDefault="00F700FA" w:rsidP="00F700FA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r>
            <w:rPr>
              <w:rFonts w:ascii="Montserrat" w:hAnsi="Montserrat"/>
              <w:b/>
              <w:bCs/>
              <w:color w:val="808080"/>
              <w:sz w:val="14"/>
            </w:rPr>
            <w:t>Anexa 12</w:t>
          </w: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 – </w:t>
          </w:r>
          <w:r>
            <w:rPr>
              <w:rFonts w:ascii="Montserrat" w:hAnsi="Montserrat"/>
              <w:b/>
              <w:bCs/>
              <w:color w:val="808080"/>
              <w:sz w:val="14"/>
            </w:rPr>
            <w:t xml:space="preserve">Model orientativ de </w:t>
          </w:r>
          <w:proofErr w:type="spellStart"/>
          <w:r>
            <w:rPr>
              <w:rFonts w:ascii="Montserrat" w:hAnsi="Montserrat"/>
              <w:b/>
              <w:bCs/>
              <w:color w:val="808080"/>
              <w:sz w:val="14"/>
            </w:rPr>
            <w:t>Hotarare</w:t>
          </w:r>
          <w:proofErr w:type="spellEnd"/>
          <w:r>
            <w:rPr>
              <w:rFonts w:ascii="Montserrat" w:hAnsi="Montserrat"/>
              <w:b/>
              <w:bCs/>
              <w:color w:val="808080"/>
              <w:sz w:val="14"/>
            </w:rPr>
            <w:t xml:space="preserve"> de aprobare a proiectului</w:t>
          </w:r>
        </w:p>
      </w:tc>
    </w:tr>
  </w:tbl>
  <w:p w14:paraId="6D4F6C11" w14:textId="77777777" w:rsidR="00F700FA" w:rsidRPr="00FE6ED0" w:rsidRDefault="00F700FA" w:rsidP="00F700FA">
    <w:pPr>
      <w:pStyle w:val="Antet"/>
    </w:pPr>
  </w:p>
  <w:p w14:paraId="5E31B246" w14:textId="77777777" w:rsidR="00F700FA" w:rsidRDefault="00F700F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589">
    <w:abstractNumId w:val="0"/>
  </w:num>
  <w:num w:numId="2" w16cid:durableId="62724146">
    <w:abstractNumId w:val="0"/>
  </w:num>
  <w:num w:numId="3" w16cid:durableId="285696869">
    <w:abstractNumId w:val="0"/>
  </w:num>
  <w:num w:numId="4" w16cid:durableId="861671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274310">
    <w:abstractNumId w:val="1"/>
  </w:num>
  <w:num w:numId="6" w16cid:durableId="833490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50F60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05C7C"/>
    <w:rsid w:val="00551F40"/>
    <w:rsid w:val="00584FE3"/>
    <w:rsid w:val="005C4C81"/>
    <w:rsid w:val="006033BE"/>
    <w:rsid w:val="00654DFC"/>
    <w:rsid w:val="006A4D3F"/>
    <w:rsid w:val="0071297F"/>
    <w:rsid w:val="00724C92"/>
    <w:rsid w:val="00724DA4"/>
    <w:rsid w:val="007543B8"/>
    <w:rsid w:val="00786671"/>
    <w:rsid w:val="007C0E44"/>
    <w:rsid w:val="00854FDB"/>
    <w:rsid w:val="008A0002"/>
    <w:rsid w:val="009054D6"/>
    <w:rsid w:val="009C35EC"/>
    <w:rsid w:val="00A27695"/>
    <w:rsid w:val="00A36511"/>
    <w:rsid w:val="00AD5C4A"/>
    <w:rsid w:val="00B40D98"/>
    <w:rsid w:val="00C16EE6"/>
    <w:rsid w:val="00C84758"/>
    <w:rsid w:val="00CA49EB"/>
    <w:rsid w:val="00CC1FC2"/>
    <w:rsid w:val="00D12A12"/>
    <w:rsid w:val="00DC6792"/>
    <w:rsid w:val="00E00476"/>
    <w:rsid w:val="00EE25FA"/>
    <w:rsid w:val="00EE49BE"/>
    <w:rsid w:val="00F30F04"/>
    <w:rsid w:val="00F3305E"/>
    <w:rsid w:val="00F336DF"/>
    <w:rsid w:val="00F700FA"/>
    <w:rsid w:val="00FB6EBC"/>
    <w:rsid w:val="00FC7442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390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40</cp:revision>
  <cp:lastPrinted>2017-03-14T19:01:00Z</cp:lastPrinted>
  <dcterms:created xsi:type="dcterms:W3CDTF">2016-03-18T07:50:00Z</dcterms:created>
  <dcterms:modified xsi:type="dcterms:W3CDTF">2023-05-25T07:44:00Z</dcterms:modified>
</cp:coreProperties>
</file>